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7DB4" w14:textId="77777777" w:rsidR="00B77AC2" w:rsidRPr="009B190A" w:rsidRDefault="00B77AC2">
      <w:pPr>
        <w:rPr>
          <w:lang w:val="en-GB"/>
        </w:rPr>
      </w:pPr>
    </w:p>
    <w:p w14:paraId="1DFDB618" w14:textId="564A5D04" w:rsidR="00A77FE2" w:rsidRPr="00ED1B86" w:rsidRDefault="00A77FE2" w:rsidP="009B190A">
      <w:pPr>
        <w:jc w:val="center"/>
        <w:rPr>
          <w:b/>
          <w:bCs/>
          <w:sz w:val="32"/>
          <w:szCs w:val="32"/>
        </w:rPr>
      </w:pPr>
      <w:r w:rsidRPr="00ED1B86">
        <w:rPr>
          <w:b/>
          <w:bCs/>
          <w:sz w:val="32"/>
          <w:szCs w:val="32"/>
        </w:rPr>
        <w:t>FORRETNINGSORDEN</w:t>
      </w:r>
    </w:p>
    <w:p w14:paraId="5B17968B" w14:textId="43A24012" w:rsidR="00E91604" w:rsidRPr="00ED1B86" w:rsidRDefault="009B190A" w:rsidP="009B190A">
      <w:pPr>
        <w:jc w:val="center"/>
        <w:rPr>
          <w:b/>
          <w:bCs/>
          <w:sz w:val="32"/>
          <w:szCs w:val="32"/>
        </w:rPr>
      </w:pPr>
      <w:r w:rsidRPr="00ED1B86">
        <w:rPr>
          <w:b/>
          <w:bCs/>
          <w:sz w:val="32"/>
          <w:szCs w:val="32"/>
        </w:rPr>
        <w:t xml:space="preserve">RØDE KORS VIBORG </w:t>
      </w:r>
    </w:p>
    <w:p w14:paraId="29FD0D28" w14:textId="2088267F" w:rsidR="00A77FE2" w:rsidRPr="009B190A" w:rsidRDefault="00A77FE2" w:rsidP="00991A30"/>
    <w:p w14:paraId="3A48B167" w14:textId="2B69AED0" w:rsidR="00123855" w:rsidRPr="00886679" w:rsidRDefault="00123855">
      <w:pPr>
        <w:rPr>
          <w:b/>
        </w:rPr>
      </w:pPr>
      <w:r w:rsidRPr="00886679">
        <w:rPr>
          <w:b/>
        </w:rPr>
        <w:t>Indhold:</w:t>
      </w:r>
    </w:p>
    <w:p w14:paraId="6C19BE40" w14:textId="473995A1" w:rsidR="008765AA" w:rsidRPr="009B190A" w:rsidRDefault="00093B45" w:rsidP="008765AA">
      <w:pPr>
        <w:pStyle w:val="Listeafsnit"/>
        <w:numPr>
          <w:ilvl w:val="0"/>
          <w:numId w:val="4"/>
        </w:numPr>
      </w:pPr>
      <w:r w:rsidRPr="009B190A">
        <w:t xml:space="preserve">Bestyrelsens status og opgaver er beskrevet i vedtægterne for Røde Kors i Danmark og </w:t>
      </w:r>
      <w:r w:rsidR="00343656" w:rsidRPr="009B190A">
        <w:t>al arbejde tager udgangspunkt i de 7 principper. Bestyrelsen vælges på generalforsamlingen</w:t>
      </w:r>
      <w:r w:rsidR="00D26447" w:rsidRPr="009B190A">
        <w:t xml:space="preserve"> i februar måned og består </w:t>
      </w:r>
      <w:r w:rsidR="00662EF5" w:rsidRPr="009B190A">
        <w:t>pr. 1.</w:t>
      </w:r>
      <w:r w:rsidR="00886679">
        <w:t xml:space="preserve"> </w:t>
      </w:r>
      <w:r w:rsidR="00662EF5" w:rsidRPr="009B190A">
        <w:t>marts 2023 af 7</w:t>
      </w:r>
      <w:r w:rsidR="00D26447" w:rsidRPr="009B190A">
        <w:t xml:space="preserve"> medlemmer som vælges for 2 år. </w:t>
      </w:r>
      <w:r w:rsidR="00886679" w:rsidRPr="003D2085">
        <w:rPr>
          <w:color w:val="000000" w:themeColor="text1"/>
        </w:rPr>
        <w:t>Suppleanterne vælges for et år af gangen</w:t>
      </w:r>
      <w:r w:rsidR="006849D2" w:rsidRPr="003D2085">
        <w:rPr>
          <w:color w:val="000000" w:themeColor="text1"/>
        </w:rPr>
        <w:t>. Formanden vælges på generalforsamlingen for en 2. års periode.</w:t>
      </w:r>
      <w:r w:rsidR="008765AA" w:rsidRPr="003D2085">
        <w:rPr>
          <w:color w:val="000000" w:themeColor="text1"/>
        </w:rPr>
        <w:br/>
      </w:r>
    </w:p>
    <w:p w14:paraId="04364F38" w14:textId="77777777" w:rsidR="008765AA" w:rsidRPr="009B190A" w:rsidRDefault="008C0A96" w:rsidP="008765AA">
      <w:pPr>
        <w:pStyle w:val="Listeafsnit"/>
        <w:numPr>
          <w:ilvl w:val="0"/>
          <w:numId w:val="4"/>
        </w:numPr>
      </w:pPr>
      <w:r w:rsidRPr="009B190A">
        <w:t>Bestyrelsen drøfter idéer og planer omkring Røde Kors’ formål og virke. Herunder specifik</w:t>
      </w:r>
      <w:r w:rsidR="00EC6704" w:rsidRPr="009B190A">
        <w:t xml:space="preserve">ke planer omkring </w:t>
      </w:r>
      <w:r w:rsidR="003B78DD" w:rsidRPr="009B190A">
        <w:t>samtlige</w:t>
      </w:r>
      <w:r w:rsidR="00EC6704" w:rsidRPr="009B190A">
        <w:t xml:space="preserve"> aktiviteters </w:t>
      </w:r>
      <w:r w:rsidR="0011787D" w:rsidRPr="009B190A">
        <w:t xml:space="preserve">udvikling og </w:t>
      </w:r>
      <w:r w:rsidR="003B78DD" w:rsidRPr="009B190A">
        <w:t xml:space="preserve">drift samt i særdeleshed butikkens </w:t>
      </w:r>
      <w:r w:rsidR="0011787D" w:rsidRPr="009B190A">
        <w:t xml:space="preserve">udvikling, </w:t>
      </w:r>
      <w:r w:rsidR="00EC6704" w:rsidRPr="009B190A">
        <w:t xml:space="preserve">drift og </w:t>
      </w:r>
      <w:r w:rsidR="003B78DD" w:rsidRPr="009B190A">
        <w:t>vedligehold.</w:t>
      </w:r>
      <w:r w:rsidR="008765AA" w:rsidRPr="009B190A">
        <w:br/>
      </w:r>
    </w:p>
    <w:p w14:paraId="40071734" w14:textId="0D43F6E1" w:rsidR="00093B45" w:rsidRPr="009B190A" w:rsidRDefault="003C06C7" w:rsidP="008765AA">
      <w:pPr>
        <w:pStyle w:val="Listeafsnit"/>
        <w:numPr>
          <w:ilvl w:val="0"/>
          <w:numId w:val="4"/>
        </w:numPr>
      </w:pPr>
      <w:r w:rsidRPr="009B190A">
        <w:t xml:space="preserve">Bestyrelsen er beslutningsdygtig, når et flertal af de valgte bestyrelsesmedlemmer er til stede. I tilfælde af </w:t>
      </w:r>
      <w:r w:rsidR="0087148B" w:rsidRPr="009B190A">
        <w:t>stemmelighed er formandens stemme afgørende.</w:t>
      </w:r>
      <w:r w:rsidR="008765AA" w:rsidRPr="009B190A">
        <w:br/>
      </w:r>
    </w:p>
    <w:p w14:paraId="57B82315" w14:textId="628D6C8F" w:rsidR="00284865" w:rsidRPr="009B190A" w:rsidRDefault="004B29F6" w:rsidP="008765AA">
      <w:pPr>
        <w:pStyle w:val="Listeafsnit"/>
        <w:numPr>
          <w:ilvl w:val="0"/>
          <w:numId w:val="4"/>
        </w:numPr>
      </w:pPr>
      <w:r w:rsidRPr="009B190A">
        <w:t>Frister for indkaldelse til bestyrelsesmøder</w:t>
      </w:r>
      <w:r w:rsidR="00886679">
        <w:t>.</w:t>
      </w:r>
      <w:r w:rsidR="00284865" w:rsidRPr="009B190A">
        <w:br/>
        <w:t xml:space="preserve">Bestyrelsens mødefrekvens </w:t>
      </w:r>
      <w:r w:rsidR="007271E9" w:rsidRPr="009B190A">
        <w:t xml:space="preserve">er </w:t>
      </w:r>
      <w:r w:rsidR="00C46851" w:rsidRPr="009B190A">
        <w:t xml:space="preserve">6 ordinære bestyrelsesmøder pr. år. </w:t>
      </w:r>
      <w:r w:rsidR="00C91A33" w:rsidRPr="009B190A">
        <w:t>Ekstraordinære bestyrelsesmøder indkalde</w:t>
      </w:r>
      <w:r w:rsidR="00AB689D" w:rsidRPr="009B190A">
        <w:t>s</w:t>
      </w:r>
      <w:r w:rsidR="00C91A33" w:rsidRPr="009B190A">
        <w:t xml:space="preserve"> ad hoc. </w:t>
      </w:r>
      <w:r w:rsidR="00124733" w:rsidRPr="009B190A">
        <w:t xml:space="preserve">Møderne er af 3 timers varighed. </w:t>
      </w:r>
      <w:r w:rsidR="00B776C5" w:rsidRPr="009B190A">
        <w:t>Se</w:t>
      </w:r>
      <w:r w:rsidR="009B313B" w:rsidRPr="009B190A">
        <w:t xml:space="preserve"> bestyrelsens årsplan</w:t>
      </w:r>
      <w:r w:rsidR="00284865" w:rsidRPr="009B190A">
        <w:t xml:space="preserve"> for </w:t>
      </w:r>
      <w:r w:rsidR="00124733" w:rsidRPr="009B190A">
        <w:t xml:space="preserve">datoer og klokkeslæt på </w:t>
      </w:r>
      <w:r w:rsidR="00284865" w:rsidRPr="009B190A">
        <w:t>møderne.</w:t>
      </w:r>
      <w:r w:rsidR="00DD5714" w:rsidRPr="009B190A">
        <w:t xml:space="preserve"> </w:t>
      </w:r>
      <w:r w:rsidR="00284865" w:rsidRPr="009B190A">
        <w:t>Formand</w:t>
      </w:r>
      <w:r w:rsidR="00E23A4B" w:rsidRPr="009B190A">
        <w:t xml:space="preserve"> og sekretær </w:t>
      </w:r>
      <w:r w:rsidR="00284865" w:rsidRPr="009B190A">
        <w:t>indkalder til møderne</w:t>
      </w:r>
      <w:r w:rsidR="009D4EE2" w:rsidRPr="009B190A">
        <w:t>.</w:t>
      </w:r>
      <w:r w:rsidR="00284865" w:rsidRPr="009B190A">
        <w:t xml:space="preserve"> </w:t>
      </w:r>
      <w:proofErr w:type="spellStart"/>
      <w:r w:rsidR="00E23A4B" w:rsidRPr="009B190A">
        <w:rPr>
          <w:lang w:val="en-GB"/>
        </w:rPr>
        <w:t>Formanden</w:t>
      </w:r>
      <w:proofErr w:type="spellEnd"/>
      <w:r w:rsidR="00E23A4B" w:rsidRPr="009B190A">
        <w:rPr>
          <w:lang w:val="en-GB"/>
        </w:rPr>
        <w:t xml:space="preserve"> er </w:t>
      </w:r>
      <w:proofErr w:type="spellStart"/>
      <w:r w:rsidR="00E23A4B" w:rsidRPr="009B190A">
        <w:rPr>
          <w:lang w:val="en-GB"/>
        </w:rPr>
        <w:t>ordstyrer</w:t>
      </w:r>
      <w:proofErr w:type="spellEnd"/>
      <w:r w:rsidR="00E23A4B" w:rsidRPr="009B190A">
        <w:rPr>
          <w:lang w:val="en-GB"/>
        </w:rPr>
        <w:t>.</w:t>
      </w:r>
    </w:p>
    <w:p w14:paraId="4BF17C80" w14:textId="28DD9223" w:rsidR="008765AA" w:rsidRPr="009B190A" w:rsidRDefault="00284865" w:rsidP="00ED1B86">
      <w:pPr>
        <w:pStyle w:val="Listeafsnit"/>
      </w:pPr>
      <w:r w:rsidRPr="009B190A">
        <w:t xml:space="preserve">Tidsfrister for indkaldelse af ordinære og evt. ekstraordinære </w:t>
      </w:r>
      <w:r w:rsidR="00486F01" w:rsidRPr="009B190A">
        <w:t xml:space="preserve">punkter til dagsordenen er </w:t>
      </w:r>
      <w:r w:rsidR="004E1A8D" w:rsidRPr="009B190A">
        <w:t>10</w:t>
      </w:r>
      <w:r w:rsidR="00486F01" w:rsidRPr="009B190A">
        <w:t xml:space="preserve"> dage. Indkaldelsen udsendes senest </w:t>
      </w:r>
      <w:r w:rsidR="004E1A8D" w:rsidRPr="009B190A">
        <w:t>7 dage inden mødet pr. mail</w:t>
      </w:r>
      <w:r w:rsidR="00DF7C0D" w:rsidRPr="009B190A">
        <w:t>. E</w:t>
      </w:r>
      <w:r w:rsidR="004E1A8D" w:rsidRPr="009B190A">
        <w:t xml:space="preserve">vt. bilag udsendes normalt senest sammen med dagsordenen. </w:t>
      </w:r>
      <w:r w:rsidR="008765AA" w:rsidRPr="009B190A">
        <w:br/>
      </w:r>
    </w:p>
    <w:p w14:paraId="0B1FE792" w14:textId="0A420655" w:rsidR="004B29F6" w:rsidRPr="009B190A" w:rsidRDefault="004B29F6" w:rsidP="008765AA">
      <w:pPr>
        <w:pStyle w:val="Listeafsnit"/>
        <w:numPr>
          <w:ilvl w:val="0"/>
          <w:numId w:val="4"/>
        </w:numPr>
      </w:pPr>
      <w:r w:rsidRPr="009B190A">
        <w:t>Håndtering af hastesager mellem møderne m.m.</w:t>
      </w:r>
    </w:p>
    <w:p w14:paraId="437B5F31" w14:textId="78C9D22F" w:rsidR="00662EF5" w:rsidRPr="009B190A" w:rsidRDefault="00902D1E" w:rsidP="00662EF5">
      <w:pPr>
        <w:pStyle w:val="Listeafsnit"/>
      </w:pPr>
      <w:r w:rsidRPr="009B190A">
        <w:t>I for</w:t>
      </w:r>
      <w:r w:rsidR="00896EBA" w:rsidRPr="009B190A">
        <w:t>bindelse med behandling af hastesager mellem bestyrelsesmøderne kan disse behandles og be</w:t>
      </w:r>
      <w:r w:rsidR="00344533" w:rsidRPr="009B190A">
        <w:t>sluttes mellem formand, næstformand og kasserer. Bestyrelsen orien</w:t>
      </w:r>
      <w:r w:rsidR="008765AA" w:rsidRPr="009B190A">
        <w:t>teres skriftligt herom via mail</w:t>
      </w:r>
      <w:r w:rsidR="00344533" w:rsidRPr="009B190A">
        <w:t>.</w:t>
      </w:r>
      <w:r w:rsidR="008765AA" w:rsidRPr="009B190A">
        <w:br/>
      </w:r>
    </w:p>
    <w:p w14:paraId="71913B0D" w14:textId="4333EFC7" w:rsidR="008765AA" w:rsidRPr="009B190A" w:rsidRDefault="008765AA" w:rsidP="008765AA">
      <w:pPr>
        <w:pStyle w:val="Listeafsnit"/>
        <w:numPr>
          <w:ilvl w:val="0"/>
          <w:numId w:val="4"/>
        </w:numPr>
      </w:pPr>
      <w:r w:rsidRPr="009B190A">
        <w:t>Sager af mindre karakter besluttes af formanden, der efterfølgende</w:t>
      </w:r>
      <w:r w:rsidR="002B46DA">
        <w:t>, efter behov, kan</w:t>
      </w:r>
      <w:r w:rsidRPr="009B190A">
        <w:t xml:space="preserve"> orientere bestyrelsen via mail.</w:t>
      </w:r>
      <w:r w:rsidRPr="009B190A">
        <w:br/>
      </w:r>
    </w:p>
    <w:p w14:paraId="587AD48A" w14:textId="668A9DA3" w:rsidR="008765AA" w:rsidRPr="009B190A" w:rsidRDefault="00586D67" w:rsidP="008765AA">
      <w:pPr>
        <w:pStyle w:val="Listeafsnit"/>
        <w:numPr>
          <w:ilvl w:val="0"/>
          <w:numId w:val="4"/>
        </w:numPr>
      </w:pPr>
      <w:r w:rsidRPr="009B190A">
        <w:t>Delta</w:t>
      </w:r>
      <w:r w:rsidR="002334F5" w:rsidRPr="009B190A">
        <w:t>gere i</w:t>
      </w:r>
      <w:r w:rsidR="004B29F6" w:rsidRPr="009B190A">
        <w:t xml:space="preserve"> bestyrelsesmøder</w:t>
      </w:r>
      <w:r w:rsidR="00886679">
        <w:t>.</w:t>
      </w:r>
      <w:r w:rsidR="008765AA" w:rsidRPr="009B190A">
        <w:br/>
        <w:t>B</w:t>
      </w:r>
      <w:r w:rsidR="002334F5" w:rsidRPr="009B190A">
        <w:t xml:space="preserve">estyrelsesmedlemmer </w:t>
      </w:r>
      <w:r w:rsidR="008765AA" w:rsidRPr="009B190A">
        <w:t xml:space="preserve">samt 1. suppleant </w:t>
      </w:r>
      <w:r w:rsidR="002334F5" w:rsidRPr="009B190A">
        <w:t>deltager</w:t>
      </w:r>
      <w:r w:rsidR="00FF0C45" w:rsidRPr="009B190A">
        <w:t xml:space="preserve"> normalt i</w:t>
      </w:r>
      <w:r w:rsidR="002334F5" w:rsidRPr="009B190A">
        <w:t xml:space="preserve"> bestyrelsesmøderne</w:t>
      </w:r>
      <w:r w:rsidR="00FF0C45" w:rsidRPr="009B190A">
        <w:t>. Der arrangeres dog årligt 2</w:t>
      </w:r>
      <w:r w:rsidR="00D60B3C" w:rsidRPr="009B190A">
        <w:t xml:space="preserve"> særlige</w:t>
      </w:r>
      <w:r w:rsidR="00FF0C45" w:rsidRPr="009B190A">
        <w:t xml:space="preserve"> bestyrelsesmøder med deltagelse af aktivitetslederne. </w:t>
      </w:r>
      <w:r w:rsidR="00D60B3C" w:rsidRPr="009B190A">
        <w:t xml:space="preserve">Det er muligt </w:t>
      </w:r>
      <w:r w:rsidR="002654E9" w:rsidRPr="009B190A">
        <w:t xml:space="preserve">ad hoc </w:t>
      </w:r>
      <w:r w:rsidR="00D60B3C" w:rsidRPr="009B190A">
        <w:t xml:space="preserve">at invitere særligt udvalgte </w:t>
      </w:r>
      <w:r w:rsidR="002654E9" w:rsidRPr="009B190A">
        <w:t>gæster til deltagelse i møderne med henblik på belysning af særlige emner.</w:t>
      </w:r>
      <w:r w:rsidR="008765AA" w:rsidRPr="009B190A">
        <w:br/>
      </w:r>
    </w:p>
    <w:p w14:paraId="3A79658D" w14:textId="6ECE616F" w:rsidR="004B29F6" w:rsidRPr="009B190A" w:rsidRDefault="004B29F6" w:rsidP="008765AA">
      <w:pPr>
        <w:pStyle w:val="Listeafsnit"/>
        <w:numPr>
          <w:ilvl w:val="0"/>
          <w:numId w:val="4"/>
        </w:numPr>
      </w:pPr>
      <w:r w:rsidRPr="009B190A">
        <w:t>Krav til dagsordenens udformning</w:t>
      </w:r>
      <w:r w:rsidR="00886679">
        <w:t>.</w:t>
      </w:r>
    </w:p>
    <w:p w14:paraId="40DCDA11" w14:textId="231F29C6" w:rsidR="00EB68EC" w:rsidRPr="009B190A" w:rsidRDefault="007154E5" w:rsidP="002B4C8E">
      <w:pPr>
        <w:pStyle w:val="Listeafsnit"/>
      </w:pPr>
      <w:r w:rsidRPr="009B190A">
        <w:t>Dagsordenen</w:t>
      </w:r>
      <w:r w:rsidR="00EB68EC" w:rsidRPr="009B190A">
        <w:t xml:space="preserve"> bør som minimum indeholde:</w:t>
      </w:r>
    </w:p>
    <w:p w14:paraId="73A68774" w14:textId="1C27D1B1" w:rsidR="00EB68EC" w:rsidRDefault="00EB68EC" w:rsidP="00F63FD8">
      <w:pPr>
        <w:pStyle w:val="Listeafsnit"/>
        <w:numPr>
          <w:ilvl w:val="0"/>
          <w:numId w:val="5"/>
        </w:numPr>
      </w:pPr>
      <w:r w:rsidRPr="009B190A">
        <w:t>Orientering fra formand</w:t>
      </w:r>
    </w:p>
    <w:p w14:paraId="56231D4C" w14:textId="7E672A20" w:rsidR="00F63FD8" w:rsidRPr="009B190A" w:rsidRDefault="00F63FD8" w:rsidP="00F63FD8">
      <w:pPr>
        <w:pStyle w:val="Listeafsnit"/>
        <w:numPr>
          <w:ilvl w:val="0"/>
          <w:numId w:val="5"/>
        </w:numPr>
      </w:pPr>
      <w:r>
        <w:t>Opfølgning på referat</w:t>
      </w:r>
    </w:p>
    <w:p w14:paraId="56A75FB4" w14:textId="44AF01DF" w:rsidR="00EB68EC" w:rsidRPr="009B190A" w:rsidRDefault="004F3099" w:rsidP="00EB68EC">
      <w:pPr>
        <w:pStyle w:val="Listeafsnit"/>
      </w:pPr>
      <w:r>
        <w:t>c</w:t>
      </w:r>
      <w:r w:rsidRPr="009B190A">
        <w:t xml:space="preserve">. </w:t>
      </w:r>
      <w:r>
        <w:t xml:space="preserve">   Eventuelle</w:t>
      </w:r>
      <w:r w:rsidR="00EB68EC" w:rsidRPr="009B190A">
        <w:t xml:space="preserve"> sager til drøftelse eller beslutning</w:t>
      </w:r>
    </w:p>
    <w:p w14:paraId="6E0F7240" w14:textId="0E1D1F43" w:rsidR="00EB68EC" w:rsidRPr="009B190A" w:rsidRDefault="004F3099" w:rsidP="00EB68EC">
      <w:pPr>
        <w:pStyle w:val="Listeafsnit"/>
      </w:pPr>
      <w:r>
        <w:t>d</w:t>
      </w:r>
      <w:r w:rsidR="002B4C8E" w:rsidRPr="009B190A">
        <w:t>.</w:t>
      </w:r>
      <w:r w:rsidR="00F63FD8">
        <w:t xml:space="preserve">   </w:t>
      </w:r>
      <w:r w:rsidR="002B4C8E" w:rsidRPr="009B190A">
        <w:t xml:space="preserve"> </w:t>
      </w:r>
      <w:r w:rsidR="00EB68EC" w:rsidRPr="009B190A">
        <w:t>Økonomi, aktuel status</w:t>
      </w:r>
    </w:p>
    <w:p w14:paraId="619EF6BC" w14:textId="0A9E882F" w:rsidR="00EB68EC" w:rsidRPr="009B190A" w:rsidRDefault="004F3099" w:rsidP="00EB68EC">
      <w:pPr>
        <w:pStyle w:val="Listeafsnit"/>
      </w:pPr>
      <w:r>
        <w:t>e</w:t>
      </w:r>
      <w:r w:rsidR="00EB68EC" w:rsidRPr="009B190A">
        <w:t>.</w:t>
      </w:r>
      <w:r w:rsidR="00F63FD8">
        <w:t xml:space="preserve">   </w:t>
      </w:r>
      <w:r w:rsidR="00EB68EC" w:rsidRPr="009B190A">
        <w:t xml:space="preserve"> Status over igangværende eller kommende aktiviteter</w:t>
      </w:r>
    </w:p>
    <w:p w14:paraId="4D4E9E2E" w14:textId="4B9ED310" w:rsidR="007154E5" w:rsidRPr="00ED1B86" w:rsidRDefault="004F3099" w:rsidP="00442D7A">
      <w:pPr>
        <w:pStyle w:val="Listeafsnit"/>
      </w:pPr>
      <w:r>
        <w:lastRenderedPageBreak/>
        <w:t>f</w:t>
      </w:r>
      <w:r w:rsidR="002B4C8E" w:rsidRPr="00ED1B86">
        <w:t>.</w:t>
      </w:r>
      <w:r w:rsidR="00D5182D" w:rsidRPr="00ED1B86">
        <w:t xml:space="preserve"> </w:t>
      </w:r>
      <w:r w:rsidR="00F63FD8">
        <w:t xml:space="preserve">   </w:t>
      </w:r>
      <w:r>
        <w:t xml:space="preserve"> </w:t>
      </w:r>
      <w:r w:rsidR="00D5182D" w:rsidRPr="00ED1B86">
        <w:t xml:space="preserve">Næste møde </w:t>
      </w:r>
      <w:r w:rsidR="007F48A6" w:rsidRPr="00ED1B86">
        <w:br/>
      </w:r>
      <w:r>
        <w:t>g</w:t>
      </w:r>
      <w:r w:rsidR="007F48A6" w:rsidRPr="00ED1B86">
        <w:t>.</w:t>
      </w:r>
      <w:r w:rsidR="00EB68EC" w:rsidRPr="00ED1B86">
        <w:t xml:space="preserve"> </w:t>
      </w:r>
      <w:r w:rsidR="00F63FD8">
        <w:t xml:space="preserve">    </w:t>
      </w:r>
      <w:r w:rsidR="00EB68EC" w:rsidRPr="00ED1B86">
        <w:t>Eventuelt</w:t>
      </w:r>
      <w:r w:rsidR="00886679">
        <w:t>.</w:t>
      </w:r>
      <w:r w:rsidR="008765AA" w:rsidRPr="00ED1B86">
        <w:br/>
      </w:r>
    </w:p>
    <w:p w14:paraId="403BE4F7" w14:textId="3EC3182E" w:rsidR="000C72BA" w:rsidRPr="004F3099" w:rsidRDefault="008E697F" w:rsidP="008765AA">
      <w:pPr>
        <w:pStyle w:val="Listeafsnit"/>
        <w:numPr>
          <w:ilvl w:val="0"/>
          <w:numId w:val="4"/>
        </w:numPr>
      </w:pPr>
      <w:r w:rsidRPr="004F3099">
        <w:t>Opgavebeskrivelse for bes</w:t>
      </w:r>
      <w:r w:rsidR="00451338" w:rsidRPr="004F3099">
        <w:t>tyrelsesposterne</w:t>
      </w:r>
    </w:p>
    <w:p w14:paraId="796AA6B4" w14:textId="79984A58" w:rsidR="00E10787" w:rsidRPr="009B190A" w:rsidRDefault="00E10787" w:rsidP="00E10787">
      <w:pPr>
        <w:pStyle w:val="Listeafsnit"/>
      </w:pPr>
      <w:r w:rsidRPr="009B190A">
        <w:t xml:space="preserve">På det konstituerende møde efter generalforsamlingen </w:t>
      </w:r>
      <w:r w:rsidR="001011F0" w:rsidRPr="009B190A">
        <w:t>fordeles opgaver og ansvarsområder</w:t>
      </w:r>
      <w:r w:rsidR="006E2F31" w:rsidRPr="009B190A">
        <w:t>:</w:t>
      </w:r>
    </w:p>
    <w:p w14:paraId="026298A2" w14:textId="7414906F" w:rsidR="000C72BA" w:rsidRPr="009B190A" w:rsidRDefault="000C72BA" w:rsidP="004F5093">
      <w:pPr>
        <w:ind w:left="720"/>
      </w:pPr>
      <w:r w:rsidRPr="009B190A">
        <w:t>a</w:t>
      </w:r>
      <w:r w:rsidR="007A7218" w:rsidRPr="009B190A">
        <w:t xml:space="preserve">) </w:t>
      </w:r>
      <w:r w:rsidRPr="009B190A">
        <w:t>Formanden er</w:t>
      </w:r>
      <w:r w:rsidR="00DA60D6" w:rsidRPr="009B190A">
        <w:t xml:space="preserve"> </w:t>
      </w:r>
      <w:r w:rsidR="00B81F6F">
        <w:t xml:space="preserve">automatisk </w:t>
      </w:r>
      <w:r w:rsidR="00DA60D6" w:rsidRPr="009B190A">
        <w:t>overordnet</w:t>
      </w:r>
      <w:r w:rsidRPr="009B190A">
        <w:t xml:space="preserve"> ansvarlig </w:t>
      </w:r>
      <w:r w:rsidR="00DA60D6" w:rsidRPr="009B190A">
        <w:t>for Røde Kors Viborg</w:t>
      </w:r>
      <w:r w:rsidR="00E2046B" w:rsidRPr="009B190A">
        <w:t xml:space="preserve"> samt afdelingens</w:t>
      </w:r>
      <w:r w:rsidR="00B81F6F">
        <w:br/>
      </w:r>
      <w:r w:rsidR="00E2046B" w:rsidRPr="009B190A">
        <w:t xml:space="preserve"> kommunikation</w:t>
      </w:r>
    </w:p>
    <w:p w14:paraId="0722E83C" w14:textId="701E72CC" w:rsidR="000C72BA" w:rsidRPr="009B190A" w:rsidRDefault="004F5093" w:rsidP="00C97192">
      <w:pPr>
        <w:ind w:left="720"/>
      </w:pPr>
      <w:r>
        <w:t>b)</w:t>
      </w:r>
      <w:r w:rsidR="007A7218" w:rsidRPr="009B190A">
        <w:t xml:space="preserve"> </w:t>
      </w:r>
      <w:r w:rsidR="000C72BA" w:rsidRPr="009B190A">
        <w:t xml:space="preserve">Kasserer </w:t>
      </w:r>
      <w:r w:rsidR="007E5780" w:rsidRPr="009B190A">
        <w:t xml:space="preserve">er ansvarlig for at holde </w:t>
      </w:r>
      <w:r w:rsidR="000C72BA" w:rsidRPr="009B190A">
        <w:t>bestyrelsen orienteret om økonomisk status</w:t>
      </w:r>
      <w:r w:rsidR="00BE2C41" w:rsidRPr="009B190A">
        <w:t xml:space="preserve">, nøgletal </w:t>
      </w:r>
      <w:r w:rsidR="000C72BA" w:rsidRPr="009B190A">
        <w:t>og medlemstal minimum</w:t>
      </w:r>
      <w:r w:rsidR="00C97192" w:rsidRPr="009B190A">
        <w:t xml:space="preserve"> </w:t>
      </w:r>
      <w:r w:rsidR="000C72BA" w:rsidRPr="009B190A">
        <w:t>hvert kvartal</w:t>
      </w:r>
    </w:p>
    <w:p w14:paraId="61340569" w14:textId="75A54079" w:rsidR="000C72BA" w:rsidRPr="009B190A" w:rsidRDefault="004F5093" w:rsidP="002F0D9C">
      <w:pPr>
        <w:ind w:left="720"/>
      </w:pPr>
      <w:r>
        <w:t>c</w:t>
      </w:r>
      <w:r w:rsidR="007A7218" w:rsidRPr="009B190A">
        <w:t xml:space="preserve">) </w:t>
      </w:r>
      <w:r w:rsidR="000C72BA" w:rsidRPr="009B190A">
        <w:t>Sekretæren bistår</w:t>
      </w:r>
      <w:r w:rsidR="006F5D3B" w:rsidRPr="009B190A">
        <w:t xml:space="preserve"> formanden med administrative opgaver – herunder bl.a. referater, </w:t>
      </w:r>
      <w:r w:rsidR="002F0D9C" w:rsidRPr="009B190A">
        <w:t xml:space="preserve">indkaldelser, </w:t>
      </w:r>
      <w:r w:rsidR="00886679">
        <w:t>opdatering i KONTAKT</w:t>
      </w:r>
      <w:r w:rsidR="002F0D9C" w:rsidRPr="009B190A">
        <w:t xml:space="preserve"> </w:t>
      </w:r>
    </w:p>
    <w:p w14:paraId="2874F520" w14:textId="4AC71AB7" w:rsidR="000C72BA" w:rsidRPr="009B190A" w:rsidRDefault="004F5093" w:rsidP="003056DC">
      <w:pPr>
        <w:ind w:firstLine="720"/>
      </w:pPr>
      <w:r>
        <w:t>d</w:t>
      </w:r>
      <w:r w:rsidR="007A7218" w:rsidRPr="009B190A">
        <w:t xml:space="preserve">) </w:t>
      </w:r>
      <w:r w:rsidR="00CE1309">
        <w:t>Aktiviteterne (den løbende kontakt</w:t>
      </w:r>
      <w:r w:rsidR="00181EEF">
        <w:t>)</w:t>
      </w:r>
      <w:r w:rsidR="00CE1309">
        <w:t xml:space="preserve"> fordeles mellem</w:t>
      </w:r>
      <w:r w:rsidR="00181EEF">
        <w:t xml:space="preserve"> bestyrelsesmedlemmerne</w:t>
      </w:r>
    </w:p>
    <w:p w14:paraId="7296449F" w14:textId="2EE13A9E" w:rsidR="000C72BA" w:rsidRPr="009B190A" w:rsidRDefault="004F5093" w:rsidP="009F2E30">
      <w:pPr>
        <w:ind w:firstLine="720"/>
      </w:pPr>
      <w:r>
        <w:t>e</w:t>
      </w:r>
      <w:r w:rsidR="007A7218" w:rsidRPr="009B190A">
        <w:t xml:space="preserve">) </w:t>
      </w:r>
      <w:r w:rsidR="000C72BA" w:rsidRPr="009B190A">
        <w:t>Kontakt til pressen</w:t>
      </w:r>
      <w:r w:rsidR="0042494D" w:rsidRPr="009B190A">
        <w:t xml:space="preserve"> varetages af </w:t>
      </w:r>
      <w:r w:rsidR="003056DC" w:rsidRPr="009B190A">
        <w:t xml:space="preserve">formanden </w:t>
      </w:r>
    </w:p>
    <w:p w14:paraId="09D379A8" w14:textId="612122A0" w:rsidR="000C72BA" w:rsidRPr="009B190A" w:rsidRDefault="004F5093" w:rsidP="00F46F74">
      <w:pPr>
        <w:ind w:left="720"/>
      </w:pPr>
      <w:r>
        <w:t>f)</w:t>
      </w:r>
      <w:r w:rsidR="007A7218" w:rsidRPr="009B190A">
        <w:t xml:space="preserve"> </w:t>
      </w:r>
      <w:r w:rsidR="0000248B" w:rsidRPr="009B190A">
        <w:t>IT, tiltrækning af frivilli</w:t>
      </w:r>
      <w:r w:rsidR="000F6CF0" w:rsidRPr="009B190A">
        <w:t>ge, intro af nye frivillige, HR-rolle, juleh</w:t>
      </w:r>
      <w:r w:rsidR="00F46F74" w:rsidRPr="009B190A">
        <w:t>jælp, fester, landsindsamling</w:t>
      </w:r>
      <w:r w:rsidR="007209A4" w:rsidRPr="009B190A">
        <w:t xml:space="preserve"> – opgaverne f</w:t>
      </w:r>
      <w:r w:rsidR="006F0E4E" w:rsidRPr="009B190A">
        <w:t>ordeles</w:t>
      </w:r>
      <w:r w:rsidR="0028468D">
        <w:t xml:space="preserve"> ligeledes mellem bestyrelsesmedlemmerne – </w:t>
      </w:r>
      <w:proofErr w:type="spellStart"/>
      <w:r w:rsidR="0028468D">
        <w:t>evt</w:t>
      </w:r>
      <w:proofErr w:type="spellEnd"/>
      <w:r w:rsidR="0028468D">
        <w:t xml:space="preserve"> i makkerpar</w:t>
      </w:r>
      <w:r w:rsidR="009B190A" w:rsidRPr="009B190A">
        <w:br/>
      </w:r>
    </w:p>
    <w:p w14:paraId="62183B30" w14:textId="5030AC30" w:rsidR="004B29F6" w:rsidRPr="009B190A" w:rsidRDefault="004B29F6" w:rsidP="009B190A">
      <w:pPr>
        <w:pStyle w:val="Listeafsnit"/>
        <w:numPr>
          <w:ilvl w:val="0"/>
          <w:numId w:val="4"/>
        </w:numPr>
      </w:pPr>
      <w:proofErr w:type="spellStart"/>
      <w:r w:rsidRPr="009B190A">
        <w:rPr>
          <w:lang w:val="en-GB"/>
        </w:rPr>
        <w:t>Nedsættelse</w:t>
      </w:r>
      <w:proofErr w:type="spellEnd"/>
      <w:r w:rsidRPr="009B190A">
        <w:rPr>
          <w:lang w:val="en-GB"/>
        </w:rPr>
        <w:t xml:space="preserve"> </w:t>
      </w:r>
      <w:proofErr w:type="spellStart"/>
      <w:r w:rsidRPr="009B190A">
        <w:rPr>
          <w:lang w:val="en-GB"/>
        </w:rPr>
        <w:t>af</w:t>
      </w:r>
      <w:proofErr w:type="spellEnd"/>
      <w:r w:rsidRPr="009B190A">
        <w:rPr>
          <w:lang w:val="en-GB"/>
        </w:rPr>
        <w:t xml:space="preserve"> </w:t>
      </w:r>
      <w:proofErr w:type="spellStart"/>
      <w:r w:rsidRPr="009B190A">
        <w:rPr>
          <w:lang w:val="en-GB"/>
        </w:rPr>
        <w:t>udvalg</w:t>
      </w:r>
      <w:proofErr w:type="spellEnd"/>
      <w:r w:rsidR="00886679">
        <w:rPr>
          <w:lang w:val="en-GB"/>
        </w:rPr>
        <w:t>.</w:t>
      </w:r>
    </w:p>
    <w:p w14:paraId="53E8305C" w14:textId="3BA915FE" w:rsidR="00355E86" w:rsidRPr="009B190A" w:rsidRDefault="00355E86" w:rsidP="00355E86">
      <w:pPr>
        <w:pStyle w:val="Listeafsnit"/>
      </w:pPr>
      <w:r w:rsidRPr="009B190A">
        <w:t>Bestyrelsen kan nedsætte ad hoc udvalg eller arbejdsgrupper, der refererer til bestyrelsen. Det kan f.eks. være til at starte nye aktiviteter, planlægge sommerfest, udstilling i byen, fundraising, presse m.m.</w:t>
      </w:r>
      <w:r w:rsidR="009B190A" w:rsidRPr="009B190A">
        <w:br/>
      </w:r>
    </w:p>
    <w:p w14:paraId="56A37900" w14:textId="764A9B81" w:rsidR="004B29F6" w:rsidRPr="009B190A" w:rsidRDefault="004B29F6" w:rsidP="009B190A">
      <w:pPr>
        <w:pStyle w:val="Listeafsnit"/>
        <w:numPr>
          <w:ilvl w:val="0"/>
          <w:numId w:val="4"/>
        </w:numPr>
      </w:pPr>
      <w:r w:rsidRPr="009B190A">
        <w:t>Optagelse, udsendelse og godkendelse af referat</w:t>
      </w:r>
      <w:r w:rsidR="00886679">
        <w:t>.</w:t>
      </w:r>
    </w:p>
    <w:p w14:paraId="578E9515" w14:textId="77777777" w:rsidR="00733C18" w:rsidRPr="009B190A" w:rsidRDefault="00CF1CE1" w:rsidP="00D30FF5">
      <w:pPr>
        <w:ind w:left="720"/>
      </w:pPr>
      <w:r w:rsidRPr="009B190A">
        <w:t xml:space="preserve">Der føres beslutningsreferat. </w:t>
      </w:r>
    </w:p>
    <w:p w14:paraId="60C3056D" w14:textId="25D0D52B" w:rsidR="00D30FF5" w:rsidRPr="009B190A" w:rsidRDefault="00575EE0" w:rsidP="00D30FF5">
      <w:pPr>
        <w:ind w:left="720"/>
      </w:pPr>
      <w:r w:rsidRPr="009B190A">
        <w:t xml:space="preserve">Af hvert punkt skal fremgå, hvad der er besluttet samt hvem der evt. har ansvar for </w:t>
      </w:r>
      <w:r w:rsidR="00E3591B" w:rsidRPr="009B190A">
        <w:t>det videre arbejde med emnet samt deadline.</w:t>
      </w:r>
    </w:p>
    <w:p w14:paraId="24E6996B" w14:textId="1ECA4378" w:rsidR="001202FE" w:rsidRPr="009B190A" w:rsidRDefault="00F71D48" w:rsidP="009B190A">
      <w:pPr>
        <w:pStyle w:val="Listeafsnit"/>
      </w:pPr>
      <w:r w:rsidRPr="009B190A">
        <w:t>Evt. kommentarer</w:t>
      </w:r>
      <w:r w:rsidR="00F441E3" w:rsidRPr="009B190A">
        <w:t xml:space="preserve">/ændringer til referatet skal fremkomme indenfor </w:t>
      </w:r>
      <w:r w:rsidR="00886679">
        <w:t xml:space="preserve">7 dage efter udsendelse, </w:t>
      </w:r>
      <w:r w:rsidR="00D30FF5" w:rsidRPr="009B190A">
        <w:t>hvorefter referatet er automatisk godkendt</w:t>
      </w:r>
      <w:r w:rsidR="00801BAA" w:rsidRPr="009B190A">
        <w:t>. Referat rund</w:t>
      </w:r>
      <w:r w:rsidR="00455BAA">
        <w:t>sendes</w:t>
      </w:r>
      <w:r w:rsidR="00801BAA" w:rsidRPr="009B190A">
        <w:t xml:space="preserve"> pr. mail</w:t>
      </w:r>
      <w:r w:rsidR="00C62339" w:rsidRPr="009B190A">
        <w:t xml:space="preserve"> samt lægges på </w:t>
      </w:r>
      <w:proofErr w:type="spellStart"/>
      <w:r w:rsidR="00D30FF5" w:rsidRPr="009B190A">
        <w:t>mitrødekors</w:t>
      </w:r>
      <w:proofErr w:type="spellEnd"/>
      <w:r w:rsidR="00D30FF5" w:rsidRPr="009B190A">
        <w:t xml:space="preserve"> under afdelingen så det arkiveres der og samtidig er tilgængeligt for afdelingens frivillige</w:t>
      </w:r>
      <w:r w:rsidR="00772879" w:rsidRPr="009B190A">
        <w:t>. Referatet skal være udsendt senest 10 dage efter bestyrelsesmødet.</w:t>
      </w:r>
      <w:r w:rsidR="009B190A" w:rsidRPr="009B190A">
        <w:br/>
      </w:r>
    </w:p>
    <w:p w14:paraId="1A9D1AAA" w14:textId="77777777" w:rsidR="00B451BE" w:rsidRPr="009B190A" w:rsidRDefault="00B451BE" w:rsidP="009B190A">
      <w:pPr>
        <w:pStyle w:val="Listeafsnit"/>
        <w:numPr>
          <w:ilvl w:val="0"/>
          <w:numId w:val="4"/>
        </w:numPr>
      </w:pPr>
      <w:r w:rsidRPr="009B190A">
        <w:t>Tavshedspligt</w:t>
      </w:r>
    </w:p>
    <w:p w14:paraId="7437CE33" w14:textId="3B94CB5C" w:rsidR="00A33C37" w:rsidRPr="009B190A" w:rsidRDefault="00B451BE" w:rsidP="009B190A">
      <w:pPr>
        <w:pStyle w:val="Listeafsnit"/>
      </w:pPr>
      <w:r w:rsidRPr="009B190A">
        <w:t xml:space="preserve">Bestyrelsesmedlemmerne har tavshedspligt. </w:t>
      </w:r>
      <w:r w:rsidR="008B39E9" w:rsidRPr="009B190A">
        <w:br/>
      </w:r>
    </w:p>
    <w:p w14:paraId="00C78210" w14:textId="2B5B3354" w:rsidR="008B39E9" w:rsidRPr="009B190A" w:rsidRDefault="008B39E9" w:rsidP="009B190A">
      <w:pPr>
        <w:pStyle w:val="Listeafsnit"/>
        <w:numPr>
          <w:ilvl w:val="0"/>
          <w:numId w:val="4"/>
        </w:numPr>
      </w:pPr>
      <w:r w:rsidRPr="009B190A">
        <w:t>Ved anvendes af vore midler følges Røde Kors’ love og vedtægter.</w:t>
      </w:r>
      <w:r w:rsidR="00BB58C9" w:rsidRPr="009B190A">
        <w:br/>
      </w:r>
    </w:p>
    <w:p w14:paraId="2B60604D" w14:textId="29555A5C" w:rsidR="00BB58C9" w:rsidRPr="009B190A" w:rsidRDefault="00BB58C9" w:rsidP="009B190A">
      <w:pPr>
        <w:pStyle w:val="Listeafsnit"/>
        <w:numPr>
          <w:ilvl w:val="0"/>
          <w:numId w:val="4"/>
        </w:numPr>
      </w:pPr>
      <w:r w:rsidRPr="009B190A">
        <w:t>Hver aktivitetsgruppe udarbejder hvert år et budget med tilhørende handlingsplan. Bestyrelsen godkender</w:t>
      </w:r>
      <w:r w:rsidR="004F3099">
        <w:t xml:space="preserve"> efterfølgende </w:t>
      </w:r>
      <w:r w:rsidRPr="009B190A">
        <w:t>budget og handlingsplan. Aktivitetslederne har derefter kompetence til at træffe beslutninger indenfor det godkendte budget</w:t>
      </w:r>
      <w:r w:rsidR="00EE35FC" w:rsidRPr="009B190A">
        <w:t xml:space="preserve"> og handlingsplan.</w:t>
      </w:r>
    </w:p>
    <w:p w14:paraId="46BA0415" w14:textId="77777777" w:rsidR="00A33C37" w:rsidRPr="009B190A" w:rsidRDefault="00A33C37" w:rsidP="00A33C37"/>
    <w:p w14:paraId="4E493575" w14:textId="07B9FD71" w:rsidR="00CF7A5F" w:rsidRPr="009B190A" w:rsidRDefault="004B29F6" w:rsidP="009B190A">
      <w:pPr>
        <w:pStyle w:val="Listeafsnit"/>
        <w:numPr>
          <w:ilvl w:val="0"/>
          <w:numId w:val="4"/>
        </w:numPr>
      </w:pPr>
      <w:r w:rsidRPr="009B190A">
        <w:t>Retningslinjer for frivilligpleje</w:t>
      </w:r>
      <w:r w:rsidR="00886679">
        <w:t>.</w:t>
      </w:r>
      <w:r w:rsidR="00CF7A5F" w:rsidRPr="009B190A">
        <w:br/>
        <w:t>Der udarbejdes retningslinjer for frivilligpleje</w:t>
      </w:r>
      <w:r w:rsidR="0076349D" w:rsidRPr="009B190A">
        <w:t xml:space="preserve">, som vedlægges som bilag til forretningsordenen. </w:t>
      </w:r>
    </w:p>
    <w:p w14:paraId="62A84C6F" w14:textId="77777777" w:rsidR="006C0A5C" w:rsidRPr="009B190A" w:rsidRDefault="006C0A5C" w:rsidP="006C0A5C">
      <w:pPr>
        <w:ind w:left="720"/>
      </w:pPr>
    </w:p>
    <w:p w14:paraId="45AF6664" w14:textId="053C7C78" w:rsidR="004B29F6" w:rsidRPr="009B190A" w:rsidRDefault="004B29F6" w:rsidP="009B190A">
      <w:pPr>
        <w:pStyle w:val="Listeafsnit"/>
        <w:numPr>
          <w:ilvl w:val="0"/>
          <w:numId w:val="4"/>
        </w:numPr>
        <w:rPr>
          <w:lang w:val="en-GB"/>
        </w:rPr>
      </w:pPr>
      <w:proofErr w:type="spellStart"/>
      <w:r w:rsidRPr="009B190A">
        <w:rPr>
          <w:lang w:val="en-GB"/>
        </w:rPr>
        <w:t>Retningslinjer</w:t>
      </w:r>
      <w:proofErr w:type="spellEnd"/>
      <w:r w:rsidRPr="009B190A">
        <w:rPr>
          <w:lang w:val="en-GB"/>
        </w:rPr>
        <w:t xml:space="preserve"> for </w:t>
      </w:r>
      <w:proofErr w:type="spellStart"/>
      <w:r w:rsidRPr="009B190A">
        <w:rPr>
          <w:lang w:val="en-GB"/>
        </w:rPr>
        <w:t>godtgørelser</w:t>
      </w:r>
      <w:proofErr w:type="spellEnd"/>
      <w:r w:rsidR="00886679">
        <w:rPr>
          <w:lang w:val="en-GB"/>
        </w:rPr>
        <w:t>.</w:t>
      </w:r>
    </w:p>
    <w:p w14:paraId="1FB48DE8" w14:textId="1382AAC3" w:rsidR="005B1808" w:rsidRPr="009B190A" w:rsidRDefault="005B1808" w:rsidP="005B1808">
      <w:pPr>
        <w:pStyle w:val="Listeafsnit"/>
      </w:pPr>
      <w:r w:rsidRPr="009B190A">
        <w:t xml:space="preserve">Detaljeret beskrivelse af afdelingens </w:t>
      </w:r>
      <w:r w:rsidR="00522A95" w:rsidRPr="009B190A">
        <w:t>retningslinjer</w:t>
      </w:r>
      <w:r w:rsidRPr="009B190A">
        <w:t xml:space="preserve"> for kørselsgodtgørelse</w:t>
      </w:r>
      <w:r w:rsidR="00FB2912" w:rsidRPr="009B190A">
        <w:t xml:space="preserve"> vedlægges.</w:t>
      </w:r>
    </w:p>
    <w:p w14:paraId="79670BF3" w14:textId="77777777" w:rsidR="005B1808" w:rsidRPr="009B190A" w:rsidRDefault="005B1808" w:rsidP="005B1808">
      <w:pPr>
        <w:pStyle w:val="Listeafsnit"/>
      </w:pPr>
    </w:p>
    <w:p w14:paraId="24B79181" w14:textId="6AFC6FBE" w:rsidR="005B1808" w:rsidRPr="009B190A" w:rsidRDefault="00991A30" w:rsidP="009B190A">
      <w:pPr>
        <w:pStyle w:val="Listeafsnit"/>
        <w:numPr>
          <w:ilvl w:val="0"/>
          <w:numId w:val="4"/>
        </w:numPr>
      </w:pPr>
      <w:r w:rsidRPr="009B190A">
        <w:t xml:space="preserve">Retningslinjer </w:t>
      </w:r>
      <w:r w:rsidR="00AA0D24" w:rsidRPr="009B190A">
        <w:t>for gaver</w:t>
      </w:r>
      <w:r w:rsidR="00886679">
        <w:t>.</w:t>
      </w:r>
      <w:r w:rsidR="000C7E01" w:rsidRPr="009B190A">
        <w:br/>
        <w:t xml:space="preserve">Detaljeret beskrivelse af afdelingens </w:t>
      </w:r>
      <w:r w:rsidR="00522A95" w:rsidRPr="009B190A">
        <w:t>retningslinjer</w:t>
      </w:r>
      <w:r w:rsidR="00FB2912" w:rsidRPr="009B190A">
        <w:t xml:space="preserve"> vedlægges.</w:t>
      </w:r>
      <w:r w:rsidR="00224974" w:rsidRPr="009B190A">
        <w:br/>
      </w:r>
      <w:r w:rsidR="00886679">
        <w:br/>
      </w:r>
      <w:r w:rsidR="00886679">
        <w:br/>
      </w:r>
    </w:p>
    <w:p w14:paraId="1A45E058" w14:textId="4CD0A0D9" w:rsidR="00BF7E7A" w:rsidRPr="009B190A" w:rsidRDefault="00224974" w:rsidP="009B190A">
      <w:pPr>
        <w:pStyle w:val="Listeafsnit"/>
        <w:numPr>
          <w:ilvl w:val="0"/>
          <w:numId w:val="4"/>
        </w:numPr>
        <w:rPr>
          <w:lang w:val="en-GB"/>
        </w:rPr>
      </w:pPr>
      <w:proofErr w:type="spellStart"/>
      <w:r w:rsidRPr="009B190A">
        <w:rPr>
          <w:lang w:val="en-GB"/>
        </w:rPr>
        <w:lastRenderedPageBreak/>
        <w:t>Habilitet</w:t>
      </w:r>
      <w:proofErr w:type="spellEnd"/>
      <w:r w:rsidR="00886679">
        <w:rPr>
          <w:lang w:val="en-GB"/>
        </w:rPr>
        <w:t>.</w:t>
      </w:r>
    </w:p>
    <w:p w14:paraId="5C439634" w14:textId="7DFD2104" w:rsidR="00EB00B7" w:rsidRPr="009B190A" w:rsidRDefault="00224974" w:rsidP="00ED1B86">
      <w:pPr>
        <w:pStyle w:val="Listeafsnit"/>
      </w:pPr>
      <w:r w:rsidRPr="009B190A">
        <w:t xml:space="preserve">Ingen i bestyrelsen kan deltage i behandling af sager, hvori man selv </w:t>
      </w:r>
      <w:r w:rsidR="00EB00B7" w:rsidRPr="009B190A">
        <w:t>har økonomisk</w:t>
      </w:r>
      <w:r w:rsidR="00ED1B86">
        <w:t xml:space="preserve"> eller privat interesse</w:t>
      </w:r>
      <w:r w:rsidR="00E07D9B">
        <w:t>.</w:t>
      </w:r>
    </w:p>
    <w:p w14:paraId="657E9BEF" w14:textId="77777777" w:rsidR="00EB00B7" w:rsidRPr="009B190A" w:rsidRDefault="00EB00B7" w:rsidP="00224974">
      <w:pPr>
        <w:pStyle w:val="Listeafsnit"/>
      </w:pPr>
    </w:p>
    <w:p w14:paraId="0228F7B1" w14:textId="77777777" w:rsidR="00A50E7C" w:rsidRPr="009B190A" w:rsidRDefault="00A50E7C"/>
    <w:sectPr w:rsidR="00A50E7C" w:rsidRPr="009B190A"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57F0" w14:textId="77777777" w:rsidR="005F43D1" w:rsidRDefault="005F43D1" w:rsidP="004E1A22">
      <w:r>
        <w:separator/>
      </w:r>
    </w:p>
  </w:endnote>
  <w:endnote w:type="continuationSeparator" w:id="0">
    <w:p w14:paraId="18D2E21F" w14:textId="77777777" w:rsidR="005F43D1" w:rsidRDefault="005F43D1" w:rsidP="004E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916849918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58F1290" w14:textId="00FD3DBA" w:rsidR="007A47B8" w:rsidRDefault="007A47B8" w:rsidP="00F3447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224C06D6" w14:textId="77777777" w:rsidR="007A47B8" w:rsidRDefault="007A47B8" w:rsidP="007A47B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79701991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0F9C51A" w14:textId="77EA95CF" w:rsidR="007A47B8" w:rsidRDefault="007A47B8" w:rsidP="00F3447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914B0C"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7C5BE0D0" w14:textId="10B77B4F" w:rsidR="004E1A22" w:rsidRDefault="00914B0C" w:rsidP="00914B0C">
    <w:pPr>
      <w:ind w:right="360"/>
      <w:jc w:val="center"/>
      <w:rPr>
        <w:color w:val="C00000"/>
        <w:lang w:val="en-GB"/>
      </w:rPr>
    </w:pPr>
    <w:r>
      <w:rPr>
        <w:noProof/>
      </w:rPr>
      <w:drawing>
        <wp:inline distT="0" distB="0" distL="0" distR="0" wp14:anchorId="1B5FCB6F" wp14:editId="499AF6B0">
          <wp:extent cx="386080" cy="3860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4"/>
        <w:szCs w:val="24"/>
      </w:rPr>
      <w:t>Røde Kors Viborg</w:t>
    </w:r>
  </w:p>
  <w:p w14:paraId="7AC503FB" w14:textId="77777777" w:rsidR="004E1A22" w:rsidRDefault="004E1A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2A57" w14:textId="77777777" w:rsidR="005F43D1" w:rsidRDefault="005F43D1" w:rsidP="004E1A22">
      <w:r>
        <w:separator/>
      </w:r>
    </w:p>
  </w:footnote>
  <w:footnote w:type="continuationSeparator" w:id="0">
    <w:p w14:paraId="4AB7245B" w14:textId="77777777" w:rsidR="005F43D1" w:rsidRDefault="005F43D1" w:rsidP="004E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CF"/>
    <w:multiLevelType w:val="hybridMultilevel"/>
    <w:tmpl w:val="BC1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3953"/>
    <w:multiLevelType w:val="hybridMultilevel"/>
    <w:tmpl w:val="1B1442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0B20"/>
    <w:multiLevelType w:val="hybridMultilevel"/>
    <w:tmpl w:val="43C8BE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664BC"/>
    <w:multiLevelType w:val="hybridMultilevel"/>
    <w:tmpl w:val="3B30F76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E6FEC"/>
    <w:multiLevelType w:val="hybridMultilevel"/>
    <w:tmpl w:val="6D525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16043">
    <w:abstractNumId w:val="0"/>
  </w:num>
  <w:num w:numId="2" w16cid:durableId="2039039623">
    <w:abstractNumId w:val="1"/>
  </w:num>
  <w:num w:numId="3" w16cid:durableId="1994720996">
    <w:abstractNumId w:val="4"/>
  </w:num>
  <w:num w:numId="4" w16cid:durableId="1563711410">
    <w:abstractNumId w:val="2"/>
  </w:num>
  <w:num w:numId="5" w16cid:durableId="192102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E2"/>
    <w:rsid w:val="0000248B"/>
    <w:rsid w:val="00091AAA"/>
    <w:rsid w:val="00093B45"/>
    <w:rsid w:val="000950DF"/>
    <w:rsid w:val="00096681"/>
    <w:rsid w:val="000C72BA"/>
    <w:rsid w:val="000C7E01"/>
    <w:rsid w:val="000F6CF0"/>
    <w:rsid w:val="001011F0"/>
    <w:rsid w:val="0011787D"/>
    <w:rsid w:val="001202FE"/>
    <w:rsid w:val="00123855"/>
    <w:rsid w:val="00124733"/>
    <w:rsid w:val="0012510B"/>
    <w:rsid w:val="0017646D"/>
    <w:rsid w:val="00181C17"/>
    <w:rsid w:val="00181EEF"/>
    <w:rsid w:val="001E27B6"/>
    <w:rsid w:val="00224974"/>
    <w:rsid w:val="002334F5"/>
    <w:rsid w:val="002654E9"/>
    <w:rsid w:val="0028468D"/>
    <w:rsid w:val="00284865"/>
    <w:rsid w:val="002A296F"/>
    <w:rsid w:val="002B1E25"/>
    <w:rsid w:val="002B46DA"/>
    <w:rsid w:val="002B4C8E"/>
    <w:rsid w:val="002E3244"/>
    <w:rsid w:val="002F0D9C"/>
    <w:rsid w:val="003056DC"/>
    <w:rsid w:val="00343656"/>
    <w:rsid w:val="00344533"/>
    <w:rsid w:val="00354CB8"/>
    <w:rsid w:val="00355E86"/>
    <w:rsid w:val="003B78DD"/>
    <w:rsid w:val="003C06C7"/>
    <w:rsid w:val="003D2085"/>
    <w:rsid w:val="003F1257"/>
    <w:rsid w:val="0042494D"/>
    <w:rsid w:val="00436A43"/>
    <w:rsid w:val="00442D7A"/>
    <w:rsid w:val="00451338"/>
    <w:rsid w:val="00455BAA"/>
    <w:rsid w:val="00455E51"/>
    <w:rsid w:val="00486F01"/>
    <w:rsid w:val="004B29F6"/>
    <w:rsid w:val="004D04AB"/>
    <w:rsid w:val="004E1A22"/>
    <w:rsid w:val="004E1A8D"/>
    <w:rsid w:val="004E1F5C"/>
    <w:rsid w:val="004F3099"/>
    <w:rsid w:val="004F5093"/>
    <w:rsid w:val="00522A95"/>
    <w:rsid w:val="00522E78"/>
    <w:rsid w:val="005331D6"/>
    <w:rsid w:val="00575EE0"/>
    <w:rsid w:val="00586D67"/>
    <w:rsid w:val="005A1184"/>
    <w:rsid w:val="005B1808"/>
    <w:rsid w:val="005F43D1"/>
    <w:rsid w:val="006316D8"/>
    <w:rsid w:val="00662EF5"/>
    <w:rsid w:val="00672F84"/>
    <w:rsid w:val="00676522"/>
    <w:rsid w:val="006849D2"/>
    <w:rsid w:val="00696578"/>
    <w:rsid w:val="006B4343"/>
    <w:rsid w:val="006C0A5C"/>
    <w:rsid w:val="006D3CF2"/>
    <w:rsid w:val="006E2F31"/>
    <w:rsid w:val="006F0E4E"/>
    <w:rsid w:val="006F5D3B"/>
    <w:rsid w:val="00715421"/>
    <w:rsid w:val="007154E5"/>
    <w:rsid w:val="007209A4"/>
    <w:rsid w:val="0072518D"/>
    <w:rsid w:val="007271E9"/>
    <w:rsid w:val="00731E34"/>
    <w:rsid w:val="00733C18"/>
    <w:rsid w:val="0076349D"/>
    <w:rsid w:val="00772879"/>
    <w:rsid w:val="007A47B8"/>
    <w:rsid w:val="007A7218"/>
    <w:rsid w:val="007E5780"/>
    <w:rsid w:val="007F48A6"/>
    <w:rsid w:val="007F50B1"/>
    <w:rsid w:val="00801BAA"/>
    <w:rsid w:val="00817631"/>
    <w:rsid w:val="00844D1E"/>
    <w:rsid w:val="0087148B"/>
    <w:rsid w:val="008765AA"/>
    <w:rsid w:val="00886679"/>
    <w:rsid w:val="00896EBA"/>
    <w:rsid w:val="008A3924"/>
    <w:rsid w:val="008B39E9"/>
    <w:rsid w:val="008C0A96"/>
    <w:rsid w:val="008E697F"/>
    <w:rsid w:val="00902D1E"/>
    <w:rsid w:val="00904094"/>
    <w:rsid w:val="00914B0C"/>
    <w:rsid w:val="00936BE0"/>
    <w:rsid w:val="00991A30"/>
    <w:rsid w:val="009A2AD0"/>
    <w:rsid w:val="009B1787"/>
    <w:rsid w:val="009B190A"/>
    <w:rsid w:val="009B313B"/>
    <w:rsid w:val="009D4EE2"/>
    <w:rsid w:val="009F2E30"/>
    <w:rsid w:val="00A021CE"/>
    <w:rsid w:val="00A13544"/>
    <w:rsid w:val="00A13D4E"/>
    <w:rsid w:val="00A33821"/>
    <w:rsid w:val="00A33C37"/>
    <w:rsid w:val="00A50E7C"/>
    <w:rsid w:val="00A70381"/>
    <w:rsid w:val="00A75565"/>
    <w:rsid w:val="00A77FE2"/>
    <w:rsid w:val="00AA0D24"/>
    <w:rsid w:val="00AB1865"/>
    <w:rsid w:val="00AB689D"/>
    <w:rsid w:val="00B028B2"/>
    <w:rsid w:val="00B0767C"/>
    <w:rsid w:val="00B451BE"/>
    <w:rsid w:val="00B776C5"/>
    <w:rsid w:val="00B77AC2"/>
    <w:rsid w:val="00B81F6F"/>
    <w:rsid w:val="00B82441"/>
    <w:rsid w:val="00B835D1"/>
    <w:rsid w:val="00B9140A"/>
    <w:rsid w:val="00B968E2"/>
    <w:rsid w:val="00BB58C9"/>
    <w:rsid w:val="00BE2C41"/>
    <w:rsid w:val="00BF38FB"/>
    <w:rsid w:val="00BF5809"/>
    <w:rsid w:val="00BF7E7A"/>
    <w:rsid w:val="00C0118D"/>
    <w:rsid w:val="00C02BCB"/>
    <w:rsid w:val="00C07EEF"/>
    <w:rsid w:val="00C457EB"/>
    <w:rsid w:val="00C46851"/>
    <w:rsid w:val="00C53598"/>
    <w:rsid w:val="00C62339"/>
    <w:rsid w:val="00C63C57"/>
    <w:rsid w:val="00C81531"/>
    <w:rsid w:val="00C91A33"/>
    <w:rsid w:val="00C94E2C"/>
    <w:rsid w:val="00C97192"/>
    <w:rsid w:val="00CD114A"/>
    <w:rsid w:val="00CE1309"/>
    <w:rsid w:val="00CF1CE1"/>
    <w:rsid w:val="00CF7A5F"/>
    <w:rsid w:val="00D1411E"/>
    <w:rsid w:val="00D2594D"/>
    <w:rsid w:val="00D26447"/>
    <w:rsid w:val="00D309EF"/>
    <w:rsid w:val="00D30FF5"/>
    <w:rsid w:val="00D4277A"/>
    <w:rsid w:val="00D42912"/>
    <w:rsid w:val="00D42D79"/>
    <w:rsid w:val="00D5182D"/>
    <w:rsid w:val="00D60B3C"/>
    <w:rsid w:val="00DA60D6"/>
    <w:rsid w:val="00DD25BC"/>
    <w:rsid w:val="00DD40FF"/>
    <w:rsid w:val="00DD5714"/>
    <w:rsid w:val="00DD5AED"/>
    <w:rsid w:val="00DF7C0D"/>
    <w:rsid w:val="00E04D08"/>
    <w:rsid w:val="00E07D9B"/>
    <w:rsid w:val="00E10787"/>
    <w:rsid w:val="00E2046B"/>
    <w:rsid w:val="00E23A4B"/>
    <w:rsid w:val="00E3591B"/>
    <w:rsid w:val="00E91604"/>
    <w:rsid w:val="00EB00B7"/>
    <w:rsid w:val="00EB68EC"/>
    <w:rsid w:val="00EC42D2"/>
    <w:rsid w:val="00EC6704"/>
    <w:rsid w:val="00ED1B86"/>
    <w:rsid w:val="00EE35FC"/>
    <w:rsid w:val="00F441E3"/>
    <w:rsid w:val="00F46F74"/>
    <w:rsid w:val="00F63FD8"/>
    <w:rsid w:val="00F71D48"/>
    <w:rsid w:val="00F952F0"/>
    <w:rsid w:val="00FA676A"/>
    <w:rsid w:val="00FB2912"/>
    <w:rsid w:val="00FE7E34"/>
    <w:rsid w:val="00FF0C45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6FFF"/>
  <w15:docId w15:val="{2549B354-7DB9-4BD5-999D-B30498D0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42D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E1A2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1A22"/>
  </w:style>
  <w:style w:type="paragraph" w:styleId="Sidefod">
    <w:name w:val="footer"/>
    <w:basedOn w:val="Normal"/>
    <w:link w:val="SidefodTegn"/>
    <w:uiPriority w:val="99"/>
    <w:unhideWhenUsed/>
    <w:rsid w:val="004E1A2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1A22"/>
  </w:style>
  <w:style w:type="character" w:styleId="Sidetal">
    <w:name w:val="page number"/>
    <w:basedOn w:val="Standardskrifttypeiafsnit"/>
    <w:uiPriority w:val="99"/>
    <w:semiHidden/>
    <w:unhideWhenUsed/>
    <w:rsid w:val="007A47B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4B0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0624-2C9D-45C8-963E-527426F1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 Viborg A/S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Holmgaard</dc:creator>
  <cp:lastModifiedBy>Ida Andersen</cp:lastModifiedBy>
  <cp:revision>1</cp:revision>
  <dcterms:created xsi:type="dcterms:W3CDTF">2022-12-10T09:34:00Z</dcterms:created>
  <dcterms:modified xsi:type="dcterms:W3CDTF">2022-12-29T19:14:00Z</dcterms:modified>
</cp:coreProperties>
</file>